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D9" w:rsidRDefault="00E8329F"/>
    <w:p w:rsidR="00E8329F" w:rsidRDefault="00E8329F" w:rsidP="00E8329F">
      <w:pPr>
        <w:pStyle w:val="NormaleWeb"/>
        <w:spacing w:before="0" w:beforeAutospacing="0" w:after="0" w:afterAutospacing="0" w:line="360" w:lineRule="atLeast"/>
      </w:pPr>
      <w:r>
        <w:rPr>
          <w:rFonts w:ascii="Arial" w:hAnsi="Arial" w:cs="Arial"/>
          <w:b/>
          <w:bCs/>
          <w:color w:val="000000"/>
        </w:rPr>
        <w:t>Bonus gas, luce e acqua: automatici dal 2021</w:t>
      </w:r>
    </w:p>
    <w:p w:rsidR="00E8329F" w:rsidRDefault="00E8329F" w:rsidP="00E8329F">
      <w:pPr>
        <w:pStyle w:val="NormaleWeb"/>
        <w:spacing w:before="360" w:beforeAutospacing="0" w:after="240" w:afterAutospacing="0"/>
      </w:pPr>
      <w:r>
        <w:rPr>
          <w:rFonts w:ascii="Arial" w:hAnsi="Arial" w:cs="Arial"/>
          <w:b/>
          <w:bCs/>
          <w:color w:val="000000"/>
        </w:rPr>
        <w:t>Dal primo gennaio 2021</w:t>
      </w:r>
      <w:r>
        <w:rPr>
          <w:rFonts w:ascii="Arial" w:hAnsi="Arial" w:cs="Arial"/>
          <w:color w:val="000000"/>
        </w:rPr>
        <w:t>, in base al nuovo decreto fiscale, lo </w:t>
      </w:r>
      <w:r>
        <w:rPr>
          <w:rFonts w:ascii="Arial" w:hAnsi="Arial" w:cs="Arial"/>
          <w:b/>
          <w:bCs/>
          <w:color w:val="000000"/>
        </w:rPr>
        <w:t>sconto sulla bolletta di luce, gas e acqua</w:t>
      </w:r>
      <w:r>
        <w:rPr>
          <w:rFonts w:ascii="Arial" w:hAnsi="Arial" w:cs="Arial"/>
          <w:color w:val="000000"/>
        </w:rPr>
        <w:t> sarà erogato in maniera automatica </w:t>
      </w:r>
      <w:r>
        <w:rPr>
          <w:color w:val="1C2024"/>
        </w:rPr>
        <w:t>e a partire dal </w:t>
      </w:r>
      <w:r>
        <w:rPr>
          <w:b/>
          <w:bCs/>
          <w:color w:val="1C2024"/>
        </w:rPr>
        <w:t>1° gennaio 2021</w:t>
      </w:r>
      <w:r>
        <w:rPr>
          <w:color w:val="1C2024"/>
        </w:rPr>
        <w:t xml:space="preserve"> pertanto non sarà più </w:t>
      </w:r>
      <w:proofErr w:type="spellStart"/>
      <w:r>
        <w:rPr>
          <w:color w:val="1C2024"/>
        </w:rPr>
        <w:t>necessaria</w:t>
      </w:r>
      <w:proofErr w:type="spellEnd"/>
      <w:r>
        <w:rPr>
          <w:color w:val="1C2024"/>
        </w:rPr>
        <w:t xml:space="preserve"> presentare domanda né istanza di rinnovo.</w:t>
      </w:r>
      <w:r>
        <w:t> </w:t>
      </w:r>
    </w:p>
    <w:p w:rsidR="00E8329F" w:rsidRDefault="00E8329F" w:rsidP="00E8329F">
      <w:pPr>
        <w:pStyle w:val="NormaleWeb"/>
        <w:spacing w:before="360" w:beforeAutospacing="0" w:after="240" w:afterAutospacing="0"/>
      </w:pPr>
      <w:r>
        <w:rPr>
          <w:rFonts w:ascii="Arial" w:hAnsi="Arial" w:cs="Arial"/>
          <w:b/>
          <w:bCs/>
        </w:rPr>
        <w:t>Chi può ottenerlo?</w:t>
      </w:r>
    </w:p>
    <w:p w:rsidR="00E8329F" w:rsidRDefault="00E8329F" w:rsidP="00E8329F">
      <w:pPr>
        <w:numPr>
          <w:ilvl w:val="0"/>
          <w:numId w:val="1"/>
        </w:numPr>
        <w:spacing w:before="100" w:beforeAutospacing="1" w:after="100" w:afterAutospacing="1"/>
        <w:ind w:left="945"/>
      </w:pPr>
      <w:proofErr w:type="gramStart"/>
      <w:r>
        <w:rPr>
          <w:rFonts w:ascii="Arial" w:hAnsi="Arial" w:cs="Arial"/>
          <w:color w:val="000000"/>
        </w:rPr>
        <w:t>per</w:t>
      </w:r>
      <w:proofErr w:type="gramEnd"/>
      <w:r>
        <w:rPr>
          <w:rFonts w:ascii="Arial" w:hAnsi="Arial" w:cs="Arial"/>
          <w:color w:val="000000"/>
        </w:rPr>
        <w:t xml:space="preserve"> famiglie con ISEE non superiore a 8.265 euro</w:t>
      </w:r>
    </w:p>
    <w:p w:rsidR="00E8329F" w:rsidRDefault="00E8329F" w:rsidP="00E8329F">
      <w:pPr>
        <w:numPr>
          <w:ilvl w:val="0"/>
          <w:numId w:val="1"/>
        </w:numPr>
        <w:spacing w:before="100" w:beforeAutospacing="1" w:after="100" w:afterAutospacing="1"/>
        <w:ind w:left="945"/>
      </w:pPr>
      <w:proofErr w:type="gramStart"/>
      <w:r>
        <w:rPr>
          <w:rFonts w:ascii="Arial" w:hAnsi="Arial" w:cs="Arial"/>
          <w:color w:val="000000"/>
        </w:rPr>
        <w:t>per</w:t>
      </w:r>
      <w:proofErr w:type="gramEnd"/>
      <w:r>
        <w:rPr>
          <w:rFonts w:ascii="Arial" w:hAnsi="Arial" w:cs="Arial"/>
          <w:color w:val="000000"/>
        </w:rPr>
        <w:t xml:space="preserve"> famiglie numerose (con più di 3 figli a carico) con ISEE non superiore a 20.000 euro</w:t>
      </w:r>
    </w:p>
    <w:p w:rsidR="00E8329F" w:rsidRDefault="00E8329F" w:rsidP="00E8329F">
      <w:pPr>
        <w:numPr>
          <w:ilvl w:val="0"/>
          <w:numId w:val="1"/>
        </w:numPr>
        <w:spacing w:before="100" w:beforeAutospacing="1" w:after="100" w:afterAutospacing="1"/>
        <w:ind w:left="945"/>
      </w:pPr>
      <w:proofErr w:type="gramStart"/>
      <w:r>
        <w:rPr>
          <w:rFonts w:ascii="Arial" w:hAnsi="Arial" w:cs="Arial"/>
          <w:color w:val="000000"/>
        </w:rPr>
        <w:t>per</w:t>
      </w:r>
      <w:proofErr w:type="gramEnd"/>
      <w:r>
        <w:rPr>
          <w:rFonts w:ascii="Arial" w:hAnsi="Arial" w:cs="Arial"/>
          <w:color w:val="000000"/>
        </w:rPr>
        <w:t xml:space="preserve"> i titolari di Reddito di Cittadinanza (</w:t>
      </w:r>
      <w:proofErr w:type="spellStart"/>
      <w:r>
        <w:rPr>
          <w:rFonts w:ascii="Arial" w:hAnsi="Arial" w:cs="Arial"/>
          <w:color w:val="000000"/>
        </w:rPr>
        <w:t>Rdc</w:t>
      </w:r>
      <w:proofErr w:type="spellEnd"/>
      <w:r>
        <w:rPr>
          <w:rFonts w:ascii="Arial" w:hAnsi="Arial" w:cs="Arial"/>
          <w:color w:val="000000"/>
        </w:rPr>
        <w:t>) o Pensione di cittadinanza (</w:t>
      </w:r>
      <w:proofErr w:type="spellStart"/>
      <w:r>
        <w:rPr>
          <w:rFonts w:ascii="Arial" w:hAnsi="Arial" w:cs="Arial"/>
          <w:color w:val="000000"/>
        </w:rPr>
        <w:t>Pdc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</w:rPr>
        <w:t>  </w:t>
      </w:r>
    </w:p>
    <w:p w:rsidR="00E8329F" w:rsidRDefault="00E8329F" w:rsidP="00E8329F"/>
    <w:p w:rsidR="00E8329F" w:rsidRDefault="00E8329F" w:rsidP="00E8329F">
      <w:r>
        <w:rPr>
          <w:rFonts w:ascii="Arial" w:hAnsi="Arial" w:cs="Arial"/>
          <w:color w:val="000000"/>
        </w:rPr>
        <w:t>Gli aventi diritto non dovranno più presentare la domanda per poter accedere al beneficio. Lo sconto applicato sulla bolletta sarà in funzione della tipologia di utenza considerata e del numero dei componenti il nucleo familiare. </w:t>
      </w:r>
      <w:r>
        <w:t>Cambiando fornitore o tipo di contratto (per esempio passando da un contratto dal mercato di maggior tutela ad uno nel </w:t>
      </w:r>
      <w:hyperlink r:id="rId5" w:tgtFrame="_blank" w:history="1">
        <w:r>
          <w:rPr>
            <w:rStyle w:val="Collegamentoipertestuale"/>
          </w:rPr>
          <w:t>mercato libero</w:t>
        </w:r>
      </w:hyperlink>
      <w:r>
        <w:t>) il bonus sarà erogabile ugualmente.</w:t>
      </w:r>
    </w:p>
    <w:p w:rsidR="00E8329F" w:rsidRDefault="00E8329F" w:rsidP="00E8329F">
      <w:pPr>
        <w:pStyle w:val="NormaleWeb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Come si verifica che il bonus sia stato concesso e venga corrisposto?</w:t>
      </w:r>
    </w:p>
    <w:p w:rsidR="00E8329F" w:rsidRDefault="00E8329F" w:rsidP="00E8329F">
      <w:pPr>
        <w:pStyle w:val="NormaleWeb"/>
        <w:rPr>
          <w:color w:val="000000"/>
        </w:rPr>
      </w:pPr>
      <w:r>
        <w:rPr>
          <w:rFonts w:ascii="Arial" w:hAnsi="Arial" w:cs="Arial"/>
          <w:color w:val="000000"/>
        </w:rPr>
        <w:t xml:space="preserve">Se il bonus è concesso il cittadino troverà in bolletta un'apposita comunicazione. Se il bonus è in corso di erogazione vengono evidenziati </w:t>
      </w:r>
      <w:proofErr w:type="spellStart"/>
      <w:r>
        <w:rPr>
          <w:rFonts w:ascii="Arial" w:hAnsi="Arial" w:cs="Arial"/>
          <w:color w:val="000000"/>
        </w:rPr>
        <w:t>evidenziati</w:t>
      </w:r>
      <w:proofErr w:type="spellEnd"/>
      <w:r>
        <w:rPr>
          <w:rFonts w:ascii="Arial" w:hAnsi="Arial" w:cs="Arial"/>
          <w:color w:val="000000"/>
        </w:rPr>
        <w:t xml:space="preserve"> in </w:t>
      </w:r>
      <w:r>
        <w:rPr>
          <w:color w:val="000000"/>
        </w:rPr>
        <w:t>bolletta</w:t>
      </w:r>
      <w:r>
        <w:rPr>
          <w:rFonts w:ascii="Arial" w:hAnsi="Arial" w:cs="Arial"/>
          <w:color w:val="000000"/>
        </w:rPr>
        <w:t>, nella sezione "totale servizi di rete - quota fissa", sia l'avvenuta ammissione alla compensazione, sia il dettaglio dell'importo relativo all'applicazione del bonus.</w:t>
      </w:r>
    </w:p>
    <w:p w:rsidR="00E8329F" w:rsidRDefault="00E8329F" w:rsidP="00E8329F">
      <w:r>
        <w:rPr>
          <w:rFonts w:ascii="Arial" w:hAnsi="Arial" w:cs="Arial"/>
          <w:b/>
          <w:bCs/>
          <w:color w:val="000000"/>
        </w:rPr>
        <w:t>Aggiornamenti e approfondimenti</w:t>
      </w:r>
    </w:p>
    <w:p w:rsidR="00E8329F" w:rsidRDefault="00E8329F" w:rsidP="00E8329F">
      <w:pPr>
        <w:numPr>
          <w:ilvl w:val="0"/>
          <w:numId w:val="2"/>
        </w:numPr>
        <w:spacing w:before="100" w:beforeAutospacing="1" w:after="100" w:afterAutospacing="1"/>
        <w:ind w:left="945"/>
      </w:pPr>
      <w:hyperlink r:id="rId6" w:anchor=":~:text=Il%20bonus%20elettrico%20%C3%A8%20uno,fisico%20e%20alle%20famiglie%20numerose." w:tgtFrame="_blank" w:history="1">
        <w:r>
          <w:rPr>
            <w:rStyle w:val="Collegamentoipertestuale"/>
            <w:rFonts w:ascii="Arial" w:hAnsi="Arial" w:cs="Arial"/>
          </w:rPr>
          <w:t> ARERA (Autorità per energia, reti e ambiente)</w:t>
        </w:r>
      </w:hyperlink>
    </w:p>
    <w:p w:rsidR="00E8329F" w:rsidRDefault="00E8329F">
      <w:bookmarkStart w:id="0" w:name="_GoBack"/>
      <w:bookmarkEnd w:id="0"/>
    </w:p>
    <w:sectPr w:rsidR="00E832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8E0"/>
    <w:multiLevelType w:val="multilevel"/>
    <w:tmpl w:val="AB0C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72FEE"/>
    <w:multiLevelType w:val="multilevel"/>
    <w:tmpl w:val="FF9C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9F"/>
    <w:rsid w:val="000C608B"/>
    <w:rsid w:val="005F366C"/>
    <w:rsid w:val="00E8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829B6-C2FE-440C-9630-AE419C93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2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8329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832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era.it/it/bonus_sociale.htm" TargetMode="External"/><Relationship Id="rId5" Type="http://schemas.openxmlformats.org/officeDocument/2006/relationships/hyperlink" Target="https://puntienergia.com/guida/mercato-libero-servizio-maggior-tute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amministrazione</cp:lastModifiedBy>
  <cp:revision>1</cp:revision>
  <dcterms:created xsi:type="dcterms:W3CDTF">2020-10-15T08:59:00Z</dcterms:created>
  <dcterms:modified xsi:type="dcterms:W3CDTF">2020-10-15T08:59:00Z</dcterms:modified>
</cp:coreProperties>
</file>